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3D9" w:rsidRPr="00694D27" w:rsidRDefault="006166AB" w:rsidP="00F073D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 6т</w:t>
      </w:r>
    </w:p>
    <w:tbl>
      <w:tblPr>
        <w:tblW w:w="15735" w:type="dxa"/>
        <w:tblInd w:w="-318" w:type="dxa"/>
        <w:tblLook w:val="04A0"/>
      </w:tblPr>
      <w:tblGrid>
        <w:gridCol w:w="568"/>
        <w:gridCol w:w="6521"/>
        <w:gridCol w:w="6072"/>
        <w:gridCol w:w="1299"/>
        <w:gridCol w:w="425"/>
        <w:gridCol w:w="172"/>
        <w:gridCol w:w="678"/>
      </w:tblGrid>
      <w:tr w:rsidR="00780175" w:rsidRPr="00A82348" w:rsidTr="008C50A6">
        <w:trPr>
          <w:gridAfter w:val="1"/>
          <w:wAfter w:w="678" w:type="dxa"/>
          <w:trHeight w:val="315"/>
        </w:trPr>
        <w:tc>
          <w:tcPr>
            <w:tcW w:w="150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0175" w:rsidRPr="00A82348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2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ТЕХНИЧЕСКОЕ ПРЕДЛОЖЕНИЕ </w:t>
            </w:r>
          </w:p>
          <w:p w:rsidR="00A82348" w:rsidRPr="00A82348" w:rsidRDefault="001E2A17" w:rsidP="00A82348">
            <w:pPr>
              <w:pStyle w:val="Times12"/>
              <w:ind w:firstLine="0"/>
              <w:rPr>
                <w:sz w:val="22"/>
                <w:u w:val="single"/>
              </w:rPr>
            </w:pPr>
            <w:r w:rsidRPr="001E2A17">
              <w:rPr>
                <w:sz w:val="22"/>
              </w:rPr>
              <w:t>ПДО №52-БНГРЭ-2017</w:t>
            </w:r>
          </w:p>
          <w:p w:rsidR="00694D27" w:rsidRPr="00A82348" w:rsidRDefault="00694D27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80175" w:rsidRPr="00694D27" w:rsidTr="008C50A6">
        <w:trPr>
          <w:gridAfter w:val="1"/>
          <w:wAfter w:w="678" w:type="dxa"/>
          <w:trHeight w:val="255"/>
        </w:trPr>
        <w:tc>
          <w:tcPr>
            <w:tcW w:w="1505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175" w:rsidRPr="00694D27" w:rsidRDefault="00780175" w:rsidP="00F72B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80175" w:rsidRPr="00694D27" w:rsidTr="008C50A6">
        <w:trPr>
          <w:gridAfter w:val="1"/>
          <w:wAfter w:w="678" w:type="dxa"/>
          <w:trHeight w:val="255"/>
        </w:trPr>
        <w:tc>
          <w:tcPr>
            <w:tcW w:w="150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0175" w:rsidRPr="00694D27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4D27">
              <w:rPr>
                <w:rFonts w:ascii="Times New Roman" w:eastAsia="Times New Roman" w:hAnsi="Times New Roman" w:cs="Times New Roman"/>
                <w:sz w:val="16"/>
                <w:szCs w:val="16"/>
              </w:rPr>
              <w:t>(полное наименование контрагента)</w:t>
            </w:r>
          </w:p>
        </w:tc>
      </w:tr>
      <w:tr w:rsidR="00780175" w:rsidRPr="00694D27" w:rsidTr="008C50A6">
        <w:trPr>
          <w:gridAfter w:val="2"/>
          <w:wAfter w:w="850" w:type="dxa"/>
          <w:trHeight w:val="300"/>
        </w:trPr>
        <w:tc>
          <w:tcPr>
            <w:tcW w:w="148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0175" w:rsidRPr="00694D27" w:rsidRDefault="00780175" w:rsidP="00F72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94D27">
              <w:rPr>
                <w:rFonts w:ascii="Times New Roman" w:eastAsia="Times New Roman" w:hAnsi="Times New Roman" w:cs="Times New Roman"/>
              </w:rPr>
              <w:t xml:space="preserve">направляет настоящую оферту в </w:t>
            </w:r>
            <w:r w:rsidR="00F72B78">
              <w:rPr>
                <w:rFonts w:ascii="Times New Roman" w:eastAsia="Times New Roman" w:hAnsi="Times New Roman" w:cs="Times New Roman"/>
              </w:rPr>
              <w:t xml:space="preserve">Общество с ограниченной ответственностью </w:t>
            </w:r>
            <w:r w:rsidRPr="00694D27">
              <w:rPr>
                <w:rFonts w:ascii="Times New Roman" w:eastAsia="Times New Roman" w:hAnsi="Times New Roman" w:cs="Times New Roman"/>
              </w:rPr>
              <w:t xml:space="preserve"> "Байкитская нефтегазоразведочная экспедиция" с целью заключения договора</w:t>
            </w:r>
          </w:p>
        </w:tc>
      </w:tr>
      <w:tr w:rsidR="00780175" w:rsidRPr="00694D27" w:rsidTr="008C50A6">
        <w:trPr>
          <w:gridAfter w:val="2"/>
          <w:wAfter w:w="850" w:type="dxa"/>
          <w:trHeight w:val="360"/>
        </w:trPr>
        <w:tc>
          <w:tcPr>
            <w:tcW w:w="148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6AB" w:rsidRDefault="00780175" w:rsidP="00F72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94D27">
              <w:rPr>
                <w:rFonts w:ascii="Times New Roman" w:eastAsia="Times New Roman" w:hAnsi="Times New Roman" w:cs="Times New Roman"/>
              </w:rPr>
              <w:t>на</w:t>
            </w:r>
            <w:r w:rsidR="00F72B78" w:rsidRPr="008F7123">
              <w:rPr>
                <w:rFonts w:ascii="Times New Roman" w:hAnsi="Times New Roman"/>
              </w:rPr>
              <w:t xml:space="preserve"> выполнение</w:t>
            </w:r>
            <w:r w:rsidR="00F72B78">
              <w:rPr>
                <w:rFonts w:ascii="Times New Roman" w:hAnsi="Times New Roman"/>
              </w:rPr>
              <w:t>:</w:t>
            </w:r>
            <w:r w:rsidR="00F72B78" w:rsidRPr="008F7123">
              <w:rPr>
                <w:rFonts w:ascii="Times New Roman" w:hAnsi="Times New Roman"/>
              </w:rPr>
              <w:t xml:space="preserve"> </w:t>
            </w:r>
            <w:r w:rsidR="00F72B78" w:rsidRPr="008F7123">
              <w:rPr>
                <w:rFonts w:ascii="Times New Roman" w:hAnsi="Times New Roman"/>
                <w:b/>
                <w:u w:val="single"/>
              </w:rPr>
              <w:t>Услуг  по инженерно-технологическому сопровождению буровых растворов на скважине Тагульского лицензионного участка в 201</w:t>
            </w:r>
            <w:r w:rsidR="00F72B78">
              <w:rPr>
                <w:rFonts w:ascii="Times New Roman" w:hAnsi="Times New Roman"/>
                <w:b/>
                <w:u w:val="single"/>
              </w:rPr>
              <w:t>8</w:t>
            </w:r>
            <w:r w:rsidR="00F72B78" w:rsidRPr="008F7123">
              <w:rPr>
                <w:rFonts w:ascii="Times New Roman" w:hAnsi="Times New Roman"/>
                <w:b/>
                <w:u w:val="single"/>
              </w:rPr>
              <w:t>году</w:t>
            </w:r>
            <w:r w:rsidR="00F72B78" w:rsidRPr="00694D27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C50A6" w:rsidRPr="00694D27" w:rsidRDefault="008C50A6" w:rsidP="00F72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1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D17B6">
              <w:rPr>
                <w:rFonts w:ascii="Times New Roman" w:hAnsi="Times New Roman"/>
                <w:b/>
                <w:bCs/>
              </w:rPr>
              <w:t xml:space="preserve">№ </w:t>
            </w:r>
            <w:proofErr w:type="spellStart"/>
            <w:proofErr w:type="gramStart"/>
            <w:r w:rsidRPr="00DD17B6">
              <w:rPr>
                <w:rFonts w:ascii="Times New Roman" w:hAnsi="Times New Roman"/>
                <w:b/>
                <w:bCs/>
              </w:rPr>
              <w:t>п</w:t>
            </w:r>
            <w:proofErr w:type="spellEnd"/>
            <w:proofErr w:type="gramEnd"/>
            <w:r w:rsidRPr="00DD17B6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DD17B6">
              <w:rPr>
                <w:rFonts w:ascii="Times New Roman" w:hAnsi="Times New Roman"/>
                <w:b/>
                <w:bCs/>
              </w:rPr>
              <w:t>п</w:t>
            </w:r>
            <w:proofErr w:type="spellEnd"/>
          </w:p>
        </w:tc>
        <w:tc>
          <w:tcPr>
            <w:tcW w:w="6521" w:type="dxa"/>
            <w:vMerge w:val="restart"/>
            <w:shd w:val="clear" w:color="auto" w:fill="D9D9D9"/>
            <w:vAlign w:val="center"/>
            <w:hideMark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DD17B6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6072" w:type="dxa"/>
            <w:vMerge w:val="restart"/>
            <w:shd w:val="clear" w:color="auto" w:fill="D9D9D9"/>
            <w:vAlign w:val="center"/>
            <w:hideMark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99" w:type="dxa"/>
            <w:vMerge w:val="restart"/>
            <w:shd w:val="clear" w:color="auto" w:fill="D9D9D9"/>
            <w:vAlign w:val="center"/>
            <w:hideMark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gridSpan w:val="3"/>
            <w:vMerge w:val="restart"/>
            <w:shd w:val="clear" w:color="auto" w:fill="D9D9D9"/>
            <w:vAlign w:val="center"/>
            <w:hideMark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Ответ участника</w:t>
            </w: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1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521" w:type="dxa"/>
            <w:vMerge/>
            <w:shd w:val="clear" w:color="auto" w:fill="D9D9D9"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72" w:type="dxa"/>
            <w:vMerge/>
            <w:shd w:val="clear" w:color="auto" w:fill="D9D9D9"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D9D9D9"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vMerge/>
            <w:shd w:val="clear" w:color="auto" w:fill="D9D9D9"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3"/>
          <w:tblHeader/>
        </w:trPr>
        <w:tc>
          <w:tcPr>
            <w:tcW w:w="568" w:type="dxa"/>
            <w:shd w:val="clear" w:color="auto" w:fill="D9D9D9"/>
            <w:noWrap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b/>
              </w:rPr>
            </w:pPr>
            <w:r w:rsidRPr="00DD17B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6521" w:type="dxa"/>
            <w:shd w:val="clear" w:color="auto" w:fill="D9D9D9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6072" w:type="dxa"/>
            <w:shd w:val="clear" w:color="auto" w:fill="D9D9D9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299" w:type="dxa"/>
            <w:shd w:val="clear" w:color="auto" w:fill="D9D9D9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shd w:val="clear" w:color="auto" w:fill="D9D9D9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4"/>
        </w:trPr>
        <w:tc>
          <w:tcPr>
            <w:tcW w:w="15735" w:type="dxa"/>
            <w:gridSpan w:val="7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 w:rsidRPr="001E0887">
              <w:rPr>
                <w:rFonts w:ascii="Times New Roman" w:hAnsi="Times New Roman"/>
                <w:b/>
              </w:rPr>
              <w:t>2. Требования к предмету закупки к технике и технологии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21" w:type="dxa"/>
            <w:shd w:val="clear" w:color="auto" w:fill="auto"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Наличие лаборатории для проведения анализа буровых растворов, оборудованной по АР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I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D17B6">
              <w:rPr>
                <w:rFonts w:ascii="Times New Roman" w:hAnsi="Times New Roman"/>
                <w:sz w:val="20"/>
                <w:szCs w:val="20"/>
              </w:rPr>
              <w:t>ГОСТу</w:t>
            </w:r>
            <w:proofErr w:type="spell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на буровой.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21" w:type="dxa"/>
            <w:shd w:val="clear" w:color="auto" w:fill="auto"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Наличие сертифицированной стационарной лаборатории для проведения анализа буровых растворов и входного контроля </w:t>
            </w:r>
            <w:proofErr w:type="spellStart"/>
            <w:r w:rsidRPr="00DD17B6">
              <w:rPr>
                <w:rFonts w:ascii="Times New Roman" w:hAnsi="Times New Roman"/>
                <w:sz w:val="20"/>
                <w:szCs w:val="20"/>
              </w:rPr>
              <w:t>химреагентов</w:t>
            </w:r>
            <w:proofErr w:type="spellEnd"/>
            <w:r w:rsidRPr="00DD17B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21" w:type="dxa"/>
            <w:shd w:val="clear" w:color="auto" w:fill="auto"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Разработка подробных программ по буровым растворам, включающих в себя рецептуру, обработку, разбавление, поинтервальные прогнозы по расходу </w:t>
            </w:r>
            <w:proofErr w:type="spellStart"/>
            <w:r w:rsidRPr="00DD17B6">
              <w:rPr>
                <w:rFonts w:ascii="Times New Roman" w:hAnsi="Times New Roman"/>
                <w:sz w:val="20"/>
                <w:szCs w:val="20"/>
              </w:rPr>
              <w:t>химреагентов</w:t>
            </w:r>
            <w:proofErr w:type="spell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, а также превентивные действия по предотвращению загрязнений коллекторов и т.д. 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Разработать и предоставить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программу буровых растворов, согласно техническому заданию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21" w:type="dxa"/>
            <w:shd w:val="clear" w:color="auto" w:fill="auto"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Наличие в программе по буровым растворам гидравлических расчетов.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Подтверждается на основании предоставленной программы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21" w:type="dxa"/>
            <w:shd w:val="clear" w:color="auto" w:fill="auto"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Возможность Претендента выдавать рекомендации по работе системы очистки.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8C50A6" w:rsidRPr="00DD17B6" w:rsidRDefault="008C50A6" w:rsidP="00ED2BD8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17B6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аудита системы очистки Заказчика, по завершению монтажных работ, и предоставить компетентные рекомендации и замечания.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8C50A6" w:rsidRPr="00DD17B6" w:rsidRDefault="008C50A6" w:rsidP="00CC0AAF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Готовность Претендента обеспечивать параметры бурового раствора 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согласно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0AAF">
              <w:rPr>
                <w:rFonts w:ascii="Times New Roman" w:hAnsi="Times New Roman"/>
                <w:sz w:val="20"/>
                <w:szCs w:val="20"/>
              </w:rPr>
              <w:t>технического задания (Приложение 1)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Наличие инструкции по утилизации хим. реагентов из повреждённой тары.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Копия инструкции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Перевозка хим. реагентов</w:t>
            </w:r>
            <w:r>
              <w:rPr>
                <w:rFonts w:ascii="Times New Roman" w:hAnsi="Times New Roman"/>
                <w:sz w:val="20"/>
                <w:szCs w:val="20"/>
              </w:rPr>
              <w:t>, предоставляемых Претендентом,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со склада на скважину силами Претендента.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21" w:type="dxa"/>
            <w:shd w:val="clear" w:color="auto" w:fill="auto"/>
          </w:tcPr>
          <w:p w:rsidR="008C50A6" w:rsidRPr="00DD17B6" w:rsidRDefault="008C50A6" w:rsidP="002023C3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Обеспечение хим. реагентами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необходимыми для </w:t>
            </w:r>
            <w:r w:rsidR="002023C3">
              <w:rPr>
                <w:rFonts w:ascii="Times New Roman" w:hAnsi="Times New Roman"/>
                <w:sz w:val="20"/>
                <w:szCs w:val="20"/>
              </w:rPr>
              <w:t>приготовления бурового раствора, с параметрами указанными в техническом задании (Приложение 1)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8C50A6" w:rsidRPr="00DD17B6" w:rsidRDefault="008C50A6" w:rsidP="00ED2BD8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17B6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системы очистки Заказчика сетками для вибросит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количестве необходимом для успешного оказания услуг.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Наличие и </w:t>
            </w:r>
            <w:r w:rsidRPr="008C6BF0">
              <w:rPr>
                <w:rFonts w:ascii="Times New Roman" w:hAnsi="Times New Roman"/>
                <w:sz w:val="20"/>
                <w:szCs w:val="20"/>
              </w:rPr>
              <w:t>доставка силами Подрядчика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C6BF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C6BF0">
              <w:rPr>
                <w:rFonts w:ascii="Times New Roman" w:hAnsi="Times New Roman"/>
                <w:sz w:val="20"/>
                <w:szCs w:val="20"/>
              </w:rPr>
              <w:t>вагон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-дома</w:t>
            </w:r>
            <w:proofErr w:type="spellEnd"/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для проживания и работы инженера на объекте.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Возможность организации офисной инженерной группы  в регионе ведения работ до начала оказания услуг.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15735" w:type="dxa"/>
            <w:gridSpan w:val="7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Требования к промышленной и пожарной безопасности, экологии и охране труда</w:t>
            </w: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Предоставление гарантий по выполнению требований и соблюдению стандартов ОТ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,Т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Б и ООС.</w:t>
            </w:r>
          </w:p>
          <w:p w:rsidR="008C50A6" w:rsidRPr="00DD17B6" w:rsidRDefault="008C50A6" w:rsidP="00ED2BD8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15735" w:type="dxa"/>
            <w:gridSpan w:val="7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Гарантии и обязательства</w:t>
            </w: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8C50A6" w:rsidRPr="00DD17B6" w:rsidRDefault="008C50A6" w:rsidP="0065510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Согласие с условиями </w:t>
            </w:r>
            <w:r w:rsidR="006551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договора </w:t>
            </w: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ООО "БНГРЭ"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8C50A6" w:rsidRPr="00DD17B6" w:rsidRDefault="008C50A6" w:rsidP="00ED2BD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Согласие с условиями технического задания в составе ПДО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(Приложение 1)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9C0767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767">
              <w:rPr>
                <w:rFonts w:ascii="Times New Roman" w:hAnsi="Times New Roman"/>
                <w:sz w:val="20"/>
                <w:szCs w:val="20"/>
              </w:rPr>
              <w:t>Подписанное со стороны Подрядчика техническое задание (Приложение №1)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Предоставление гарантий, что все хим. реагенты 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соответствуют требованиям санитарно-гигиенических и технических спецификаций и имеют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сертификаты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руководителя. Предоставить копии разрешительных документов (сертификаты соответствия, паспорта безопасности, санитарно-эпидемиологические заключения) на применяемые материалы и хим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еагенты по дополнительному запросу.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Гарантия возможности проведения аудита предприятия, с доступом к заявленному оборудованию и возможностью проведения интервью с персоналом на соответствие заявленным компетенциям.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В случае необходимости субподряда, гарантировать привлечение только контрагентов, аккредитованных в ООО "БНГРЭ" по согласованию с Заказчиком.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5"/>
        </w:trPr>
        <w:tc>
          <w:tcPr>
            <w:tcW w:w="15735" w:type="dxa"/>
            <w:gridSpan w:val="7"/>
            <w:shd w:val="clear" w:color="auto" w:fill="auto"/>
            <w:noWrap/>
            <w:vAlign w:val="center"/>
            <w:hideMark/>
          </w:tcPr>
          <w:p w:rsidR="008C50A6" w:rsidRPr="001E2407" w:rsidRDefault="008C50A6" w:rsidP="00ED2BD8">
            <w:pPr>
              <w:rPr>
                <w:rFonts w:ascii="Times New Roman" w:hAnsi="Times New Roman"/>
                <w:b/>
              </w:rPr>
            </w:pPr>
            <w:r w:rsidRPr="001E0887">
              <w:rPr>
                <w:rFonts w:ascii="Times New Roman" w:hAnsi="Times New Roman"/>
                <w:b/>
              </w:rPr>
              <w:t>3. Требования к контрагенту:</w:t>
            </w: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8C50A6" w:rsidRPr="00DD17B6" w:rsidRDefault="008C50A6" w:rsidP="00ED2BD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Наличие разработанной документации по данному виду работ.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Копии документации,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итогам работы </w:t>
            </w:r>
            <w:proofErr w:type="gramStart"/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proofErr w:type="gramEnd"/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последние 3 года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8C50A6" w:rsidRPr="00DD17B6" w:rsidRDefault="008C50A6" w:rsidP="00ED2BD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Наличие положительных отзывов от предыдущих Заказчиков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за 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последние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5 лет</w:t>
            </w: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Копии отзывов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8C50A6" w:rsidRPr="00E4057B" w:rsidRDefault="008C50A6" w:rsidP="00ED2BD8">
            <w:pPr>
              <w:rPr>
                <w:rFonts w:ascii="Times New Roman" w:hAnsi="Times New Roman"/>
                <w:sz w:val="18"/>
                <w:szCs w:val="18"/>
              </w:rPr>
            </w:pPr>
            <w:r w:rsidRPr="00E4057B">
              <w:rPr>
                <w:rFonts w:ascii="Times New Roman" w:hAnsi="Times New Roman"/>
                <w:sz w:val="18"/>
                <w:szCs w:val="18"/>
              </w:rPr>
              <w:t>Наличие аккредитации в ООО «БНГРЭ</w:t>
            </w:r>
            <w:r w:rsidRPr="009C0767">
              <w:rPr>
                <w:rFonts w:ascii="Times New Roman" w:hAnsi="Times New Roman"/>
                <w:sz w:val="18"/>
                <w:szCs w:val="18"/>
              </w:rPr>
              <w:t>» /либо пакет документов на аккредитацию.</w:t>
            </w:r>
          </w:p>
        </w:tc>
        <w:tc>
          <w:tcPr>
            <w:tcW w:w="6072" w:type="dxa"/>
            <w:shd w:val="clear" w:color="auto" w:fill="auto"/>
          </w:tcPr>
          <w:p w:rsidR="008C50A6" w:rsidRPr="00E4057B" w:rsidRDefault="008C50A6" w:rsidP="00ED2BD8">
            <w:pPr>
              <w:rPr>
                <w:rFonts w:ascii="Times New Roman" w:hAnsi="Times New Roman"/>
                <w:sz w:val="18"/>
                <w:szCs w:val="18"/>
              </w:rPr>
            </w:pPr>
            <w:r w:rsidRPr="00E4057B">
              <w:rPr>
                <w:rFonts w:ascii="Times New Roman" w:hAnsi="Times New Roman"/>
                <w:sz w:val="18"/>
                <w:szCs w:val="18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уведомления об аккредитации/либо пакет документов на аккредитацию</w:t>
            </w:r>
          </w:p>
        </w:tc>
        <w:tc>
          <w:tcPr>
            <w:tcW w:w="1299" w:type="dxa"/>
            <w:shd w:val="clear" w:color="auto" w:fill="auto"/>
          </w:tcPr>
          <w:p w:rsidR="008C50A6" w:rsidRPr="00E4057B" w:rsidRDefault="008C50A6" w:rsidP="00ED2BD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4"/>
        </w:trPr>
        <w:tc>
          <w:tcPr>
            <w:tcW w:w="15735" w:type="dxa"/>
            <w:gridSpan w:val="7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Требования к опыту работы</w:t>
            </w: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Опыт работы Претендента по сопровождению буровых </w:t>
            </w:r>
            <w:r w:rsidRPr="009C0767">
              <w:rPr>
                <w:rFonts w:ascii="Times New Roman" w:hAnsi="Times New Roman"/>
                <w:sz w:val="20"/>
                <w:szCs w:val="20"/>
              </w:rPr>
              <w:t>растворов 5 лет и более.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Реестр с копиями первых и последних листов договоров за 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последние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5 лет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Лет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Количество успешно пробуренных </w:t>
            </w:r>
            <w:r>
              <w:rPr>
                <w:rFonts w:ascii="Times New Roman" w:hAnsi="Times New Roman"/>
                <w:sz w:val="20"/>
                <w:szCs w:val="20"/>
              </w:rPr>
              <w:t>разведочных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скважин.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Кол-во скважин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Способность и готовность предоставить системы буровых растворов: </w:t>
            </w:r>
            <w:proofErr w:type="spellStart"/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полимер-глинистый</w:t>
            </w:r>
            <w:proofErr w:type="spellEnd"/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proofErr w:type="spellStart"/>
            <w:r w:rsidRPr="00DD17B6">
              <w:rPr>
                <w:rFonts w:ascii="Times New Roman" w:hAnsi="Times New Roman"/>
                <w:sz w:val="20"/>
                <w:szCs w:val="20"/>
              </w:rPr>
              <w:t>безглинистый</w:t>
            </w:r>
            <w:proofErr w:type="spellEnd"/>
            <w:r w:rsidRPr="00DD17B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 растворов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4"/>
        </w:trPr>
        <w:tc>
          <w:tcPr>
            <w:tcW w:w="15735" w:type="dxa"/>
            <w:gridSpan w:val="7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Требования к персоналу</w:t>
            </w: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21" w:type="dxa"/>
            <w:shd w:val="clear" w:color="auto" w:fill="auto"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Наличие постоянного обученного производственного персонала, включая ИТР и рабочих, необходимых для выполнения данного вида работ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(не менее 4х инженеров по буровым растворам).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% от численности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Опыт работы инженеров по буровым растворам до 2-х лет.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% от общего числа инженеров по растворам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8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Опыт работы инженеров по буровым растворам от 2 до 5 лет.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% от общего числа инженеров по растворам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0A6" w:rsidRPr="00DD17B6" w:rsidTr="008C5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5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8C50A6" w:rsidRPr="00DD17B6" w:rsidRDefault="008C50A6" w:rsidP="00ED2BD8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Опыт работы инженеров по буровым растворам свыше 5 лет.</w:t>
            </w:r>
          </w:p>
        </w:tc>
        <w:tc>
          <w:tcPr>
            <w:tcW w:w="6072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% от общего числа инженеров по растворам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8C50A6" w:rsidRPr="00DD17B6" w:rsidRDefault="008C50A6" w:rsidP="00ED2B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073D9" w:rsidRPr="00975720" w:rsidRDefault="00F073D9" w:rsidP="00F073D9">
      <w:pPr>
        <w:pStyle w:val="ConsPlusNormal"/>
        <w:widowControl/>
        <w:ind w:firstLine="0"/>
        <w:jc w:val="both"/>
        <w:rPr>
          <w:sz w:val="20"/>
          <w:szCs w:val="20"/>
        </w:rPr>
      </w:pPr>
    </w:p>
    <w:p w:rsidR="00F073D9" w:rsidRPr="00975720" w:rsidRDefault="006166AB" w:rsidP="00F073D9">
      <w:pPr>
        <w:pStyle w:val="ConsPlusNormal"/>
        <w:widowControl/>
        <w:ind w:firstLine="0"/>
        <w:jc w:val="both"/>
        <w:rPr>
          <w:sz w:val="20"/>
          <w:szCs w:val="20"/>
        </w:rPr>
      </w:pPr>
      <w:r>
        <w:rPr>
          <w:sz w:val="20"/>
          <w:szCs w:val="20"/>
        </w:rPr>
        <w:t>Участник</w:t>
      </w:r>
      <w:r w:rsidR="00F073D9" w:rsidRPr="00975720">
        <w:rPr>
          <w:sz w:val="20"/>
          <w:szCs w:val="20"/>
        </w:rPr>
        <w:t xml:space="preserve"> закупки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F073D9" w:rsidRPr="00975720" w:rsidTr="00C33CA7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73D9" w:rsidRPr="00975720" w:rsidRDefault="00780175" w:rsidP="006A302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  <w:r w:rsidRPr="00975720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20"/>
                <w:szCs w:val="20"/>
              </w:rPr>
              <w:t>«     »</w:t>
            </w:r>
            <w:r w:rsidRPr="00975720">
              <w:rPr>
                <w:i/>
                <w:iCs/>
                <w:sz w:val="20"/>
                <w:szCs w:val="20"/>
              </w:rPr>
              <w:tab/>
            </w:r>
            <w:r w:rsidRPr="00975720">
              <w:rPr>
                <w:i/>
                <w:iCs/>
                <w:sz w:val="20"/>
                <w:szCs w:val="20"/>
              </w:rPr>
              <w:tab/>
            </w:r>
            <w:r w:rsidRPr="00975720">
              <w:rPr>
                <w:i/>
                <w:iCs/>
                <w:sz w:val="20"/>
                <w:szCs w:val="20"/>
              </w:rPr>
              <w:tab/>
            </w:r>
            <w:proofErr w:type="gramStart"/>
            <w:r w:rsidRPr="00975720">
              <w:rPr>
                <w:i/>
                <w:iCs/>
                <w:sz w:val="20"/>
                <w:szCs w:val="20"/>
              </w:rPr>
              <w:t>г</w:t>
            </w:r>
            <w:proofErr w:type="gramEnd"/>
            <w:r w:rsidRPr="00975720">
              <w:rPr>
                <w:i/>
                <w:iCs/>
                <w:sz w:val="20"/>
                <w:szCs w:val="20"/>
              </w:rPr>
              <w:t>.</w:t>
            </w:r>
          </w:p>
        </w:tc>
      </w:tr>
      <w:tr w:rsidR="00F073D9" w:rsidRPr="00975720" w:rsidTr="00C33CA7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F073D9" w:rsidRPr="00975720" w:rsidRDefault="00F073D9" w:rsidP="00C33CA7">
            <w:pPr>
              <w:pStyle w:val="a3"/>
              <w:spacing w:before="0"/>
              <w:rPr>
                <w:sz w:val="20"/>
                <w:szCs w:val="20"/>
              </w:rPr>
            </w:pPr>
            <w:r w:rsidRPr="00975720">
              <w:rPr>
                <w:b w:val="0"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F073D9" w:rsidRPr="00975720" w:rsidRDefault="00F073D9" w:rsidP="00C33CA7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F073D9" w:rsidRPr="00975720" w:rsidRDefault="00F073D9" w:rsidP="00C33CA7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16"/>
                <w:szCs w:val="16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F073D9" w:rsidRPr="00975720" w:rsidRDefault="00F073D9" w:rsidP="00C33CA7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4178FC" w:rsidRPr="00975720" w:rsidRDefault="004178FC" w:rsidP="00F72B78">
      <w:pPr>
        <w:rPr>
          <w:rFonts w:ascii="Times New Roman" w:hAnsi="Times New Roman" w:cs="Times New Roman"/>
        </w:rPr>
      </w:pPr>
    </w:p>
    <w:sectPr w:rsidR="004178FC" w:rsidRPr="00975720" w:rsidSect="00F073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073D9"/>
    <w:rsid w:val="00092DF7"/>
    <w:rsid w:val="001E2A17"/>
    <w:rsid w:val="002023C3"/>
    <w:rsid w:val="00247524"/>
    <w:rsid w:val="00283F59"/>
    <w:rsid w:val="002B7199"/>
    <w:rsid w:val="002D3D36"/>
    <w:rsid w:val="003D371E"/>
    <w:rsid w:val="00407C13"/>
    <w:rsid w:val="004178FC"/>
    <w:rsid w:val="006166AB"/>
    <w:rsid w:val="0065510C"/>
    <w:rsid w:val="00694D27"/>
    <w:rsid w:val="006A3029"/>
    <w:rsid w:val="006E5EB0"/>
    <w:rsid w:val="006E661D"/>
    <w:rsid w:val="00731484"/>
    <w:rsid w:val="00744A8B"/>
    <w:rsid w:val="00780175"/>
    <w:rsid w:val="007D05C1"/>
    <w:rsid w:val="008C50A6"/>
    <w:rsid w:val="00937D2C"/>
    <w:rsid w:val="00975720"/>
    <w:rsid w:val="00A82348"/>
    <w:rsid w:val="00AF7773"/>
    <w:rsid w:val="00BF70CB"/>
    <w:rsid w:val="00C333FB"/>
    <w:rsid w:val="00CC0AAF"/>
    <w:rsid w:val="00D51553"/>
    <w:rsid w:val="00DE504F"/>
    <w:rsid w:val="00DF707D"/>
    <w:rsid w:val="00E05D03"/>
    <w:rsid w:val="00E4057B"/>
    <w:rsid w:val="00F073D9"/>
    <w:rsid w:val="00F72B78"/>
    <w:rsid w:val="00FB5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073D9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F073D9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Normal">
    <w:name w:val="ConsPlusNormal"/>
    <w:rsid w:val="00F073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customStyle="1" w:styleId="a5">
    <w:name w:val="Основной текст_"/>
    <w:link w:val="3"/>
    <w:rsid w:val="00780175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5"/>
    <w:rsid w:val="00780175"/>
    <w:pPr>
      <w:shd w:val="clear" w:color="auto" w:fill="FFFFFF"/>
      <w:spacing w:before="600" w:after="0" w:line="0" w:lineRule="atLeast"/>
      <w:ind w:hanging="620"/>
    </w:pPr>
    <w:rPr>
      <w:sz w:val="17"/>
      <w:szCs w:val="17"/>
    </w:rPr>
  </w:style>
  <w:style w:type="paragraph" w:styleId="a6">
    <w:name w:val="List Paragraph"/>
    <w:basedOn w:val="a"/>
    <w:uiPriority w:val="34"/>
    <w:qFormat/>
    <w:rsid w:val="0078017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mes12">
    <w:name w:val="Times 12"/>
    <w:basedOn w:val="a"/>
    <w:rsid w:val="00A8234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9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1076</Words>
  <Characters>6136</Characters>
  <Application>Microsoft Office Word</Application>
  <DocSecurity>0</DocSecurity>
  <Lines>51</Lines>
  <Paragraphs>14</Paragraphs>
  <ScaleCrop>false</ScaleCrop>
  <Company/>
  <LinksUpToDate>false</LinksUpToDate>
  <CharactersWithSpaces>7198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Mushta_PG</dc:creator>
  <cp:keywords/>
  <dc:description/>
  <cp:lastModifiedBy>Mushta_PG</cp:lastModifiedBy>
  <cp:revision>22</cp:revision>
  <cp:lastPrinted>2016-10-06T08:04:00Z</cp:lastPrinted>
  <dcterms:created xsi:type="dcterms:W3CDTF">2016-09-23T09:24:00Z</dcterms:created>
  <dcterms:modified xsi:type="dcterms:W3CDTF">2017-10-24T07:31:00Z</dcterms:modified>
</cp:coreProperties>
</file>